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02" w:rsidRPr="002F5EE4" w:rsidRDefault="00AF7102">
      <w:pPr>
        <w:rPr>
          <w:lang w:val="en-GB"/>
        </w:rPr>
      </w:pPr>
    </w:p>
    <w:p w:rsidR="0009504E" w:rsidRDefault="0009504E" w:rsidP="00AA7839">
      <w:pPr>
        <w:spacing w:before="120" w:after="120" w:line="240" w:lineRule="auto"/>
        <w:outlineLvl w:val="0"/>
        <w:rPr>
          <w:rFonts w:ascii="Futura Bk" w:eastAsia="Times New Roman" w:hAnsi="Futura Bk" w:cs="Helvetica"/>
          <w:kern w:val="36"/>
          <w:sz w:val="24"/>
          <w:szCs w:val="24"/>
          <w:u w:val="single"/>
          <w:lang w:val="en" w:eastAsia="de-DE"/>
        </w:rPr>
      </w:pPr>
    </w:p>
    <w:p w:rsidR="00AA7839" w:rsidRPr="00AA7839" w:rsidRDefault="0009504E" w:rsidP="0009504E">
      <w:pPr>
        <w:spacing w:before="120" w:after="120" w:line="240" w:lineRule="auto"/>
        <w:outlineLvl w:val="0"/>
        <w:rPr>
          <w:rFonts w:ascii="Futura Hv" w:eastAsia="Times New Roman" w:hAnsi="Futura Hv" w:cs="Helvetica"/>
          <w:kern w:val="36"/>
          <w:sz w:val="36"/>
          <w:szCs w:val="36"/>
          <w:lang w:val="en" w:eastAsia="de-DE"/>
        </w:rPr>
      </w:pPr>
      <w:r w:rsidRPr="00AA7839">
        <w:rPr>
          <w:rFonts w:ascii="Futura Hv" w:eastAsia="Times New Roman" w:hAnsi="Futura Hv" w:cs="Helvetica"/>
          <w:color w:val="181818"/>
          <w:sz w:val="24"/>
          <w:szCs w:val="24"/>
          <w:u w:val="single"/>
          <w:lang w:val="en" w:eastAsia="de-DE"/>
        </w:rPr>
        <w:t>HUMMEL AG presents the new M23 panel connector</w:t>
      </w:r>
      <w:r w:rsidRPr="0009504E">
        <w:rPr>
          <w:rFonts w:ascii="Futura Hv" w:eastAsia="Times New Roman" w:hAnsi="Futura Hv" w:cs="Helvetica"/>
          <w:color w:val="181818"/>
          <w:sz w:val="24"/>
          <w:szCs w:val="24"/>
          <w:u w:val="single"/>
          <w:lang w:val="en" w:eastAsia="de-DE"/>
        </w:rPr>
        <w:br/>
      </w:r>
      <w:r w:rsidRPr="0009504E">
        <w:rPr>
          <w:rFonts w:ascii="Futura Hv" w:eastAsia="Times New Roman" w:hAnsi="Futura Hv" w:cs="Helvetica"/>
          <w:color w:val="181818"/>
          <w:sz w:val="24"/>
          <w:szCs w:val="24"/>
          <w:u w:val="single"/>
          <w:lang w:val="en" w:eastAsia="de-DE"/>
        </w:rPr>
        <w:br/>
      </w:r>
      <w:proofErr w:type="gramStart"/>
      <w:r w:rsidR="00AA7839" w:rsidRPr="00AA7839">
        <w:rPr>
          <w:rFonts w:ascii="Futura Hv" w:eastAsia="Times New Roman" w:hAnsi="Futura Hv" w:cs="Helvetica"/>
          <w:kern w:val="36"/>
          <w:sz w:val="36"/>
          <w:szCs w:val="36"/>
          <w:lang w:val="en" w:eastAsia="de-DE"/>
        </w:rPr>
        <w:t>The</w:t>
      </w:r>
      <w:proofErr w:type="gramEnd"/>
      <w:r w:rsidR="00AA7839" w:rsidRPr="00AA7839">
        <w:rPr>
          <w:rFonts w:ascii="Futura Hv" w:eastAsia="Times New Roman" w:hAnsi="Futura Hv" w:cs="Helvetica"/>
          <w:kern w:val="36"/>
          <w:sz w:val="36"/>
          <w:szCs w:val="36"/>
          <w:lang w:val="en" w:eastAsia="de-DE"/>
        </w:rPr>
        <w:t xml:space="preserve"> new M23: Robust and easy to mount</w:t>
      </w:r>
    </w:p>
    <w:p w:rsidR="00AA7839" w:rsidRPr="00AA7839" w:rsidRDefault="00AA7839" w:rsidP="00AA7839">
      <w:pPr>
        <w:spacing w:after="0" w:line="348" w:lineRule="atLeast"/>
        <w:rPr>
          <w:rFonts w:ascii="Helvetica" w:eastAsia="Times New Roman" w:hAnsi="Helvetica" w:cs="Helvetica"/>
          <w:color w:val="181818"/>
          <w:sz w:val="27"/>
          <w:szCs w:val="27"/>
          <w:lang w:val="en" w:eastAsia="de-DE"/>
        </w:rPr>
      </w:pPr>
    </w:p>
    <w:p w:rsidR="00AA7839" w:rsidRPr="00AA7839" w:rsidRDefault="00AA7839" w:rsidP="00AA7839">
      <w:pPr>
        <w:spacing w:before="66" w:line="240" w:lineRule="auto"/>
        <w:rPr>
          <w:rFonts w:ascii="Futura Bk" w:eastAsia="Times New Roman" w:hAnsi="Futura Bk" w:cs="Helvetica"/>
          <w:color w:val="181818"/>
          <w:lang w:val="en" w:eastAsia="de-DE"/>
        </w:rPr>
      </w:pPr>
      <w:proofErr w:type="gramStart"/>
      <w:r w:rsidRPr="00AA7839">
        <w:rPr>
          <w:rFonts w:ascii="Futura Bk" w:eastAsia="Times New Roman" w:hAnsi="Futura Bk" w:cs="Helvetica"/>
          <w:color w:val="181818"/>
          <w:lang w:val="en" w:eastAsia="de-DE"/>
        </w:rPr>
        <w:t>Extremely robust and easy to mount.</w:t>
      </w:r>
      <w:proofErr w:type="gramEnd"/>
      <w:r w:rsidRPr="00AA7839">
        <w:rPr>
          <w:rFonts w:ascii="Futura Bk" w:eastAsia="Times New Roman" w:hAnsi="Futura Bk" w:cs="Helvetica"/>
          <w:color w:val="181818"/>
          <w:lang w:val="en" w:eastAsia="de-DE"/>
        </w:rPr>
        <w:t xml:space="preserve"> This is how the new M23 right-angled panel connector from HUMMEL AG will soon be showcased. That fact that it is easy to mount is one of the key aspects in the relau</w:t>
      </w:r>
      <w:bookmarkStart w:id="0" w:name="_GoBack"/>
      <w:bookmarkEnd w:id="0"/>
      <w:r w:rsidRPr="00AA7839">
        <w:rPr>
          <w:rFonts w:ascii="Futura Bk" w:eastAsia="Times New Roman" w:hAnsi="Futura Bk" w:cs="Helvetica"/>
          <w:color w:val="181818"/>
          <w:lang w:val="en" w:eastAsia="de-DE"/>
        </w:rPr>
        <w:t>nch of this right-angle connector. All locking and fastening screws are very easily accessible. Clearly visible marking facilitates plugging the connector in, even in cramped and inaccessible working conditions. And important for the finishing stage, contacts, pins and sockets remain unchanged. This means that the new M23 panel connector fits seamlessly into the modular HUMMEL connector system. All casing designs in a product family can be combined with numerous contact inserts. The pin and socket inserts are also interchangeable in any casing shape. Familiar crimping tools can also be used with the new connector.</w:t>
      </w:r>
    </w:p>
    <w:p w:rsidR="00AA7839" w:rsidRPr="00AA7839" w:rsidRDefault="00AA7839" w:rsidP="00AA7839">
      <w:pPr>
        <w:spacing w:before="66" w:line="240" w:lineRule="auto"/>
        <w:rPr>
          <w:rFonts w:ascii="Futura Bk" w:eastAsia="Times New Roman" w:hAnsi="Futura Bk" w:cs="Helvetica"/>
          <w:color w:val="181818"/>
          <w:lang w:val="en" w:eastAsia="de-DE"/>
        </w:rPr>
      </w:pPr>
      <w:r w:rsidRPr="00AA7839">
        <w:rPr>
          <w:rFonts w:ascii="Futura Bk" w:eastAsia="Times New Roman" w:hAnsi="Futura Bk" w:cs="Helvetica"/>
          <w:color w:val="181818"/>
          <w:lang w:val="en" w:eastAsia="de-DE"/>
        </w:rPr>
        <w:t xml:space="preserve">The new M23 panel connector is available as a signal, power and hybrid connector, each with different locking systems. In addition to the screw cap version, there is a TWILOCK quick-release connector version and one that is connector-compatible with the </w:t>
      </w:r>
      <w:proofErr w:type="spellStart"/>
      <w:r w:rsidRPr="00AA7839">
        <w:rPr>
          <w:rFonts w:ascii="Futura Bk" w:eastAsia="Times New Roman" w:hAnsi="Futura Bk" w:cs="Helvetica"/>
          <w:color w:val="181818"/>
          <w:lang w:val="en" w:eastAsia="de-DE"/>
        </w:rPr>
        <w:t>Speedtec</w:t>
      </w:r>
      <w:proofErr w:type="spellEnd"/>
      <w:r w:rsidRPr="00AA7839">
        <w:rPr>
          <w:rFonts w:ascii="Futura Bk" w:eastAsia="Times New Roman" w:hAnsi="Futura Bk" w:cs="Helvetica"/>
          <w:color w:val="181818"/>
          <w:lang w:val="en" w:eastAsia="de-DE"/>
        </w:rPr>
        <w:t xml:space="preserve"> locking system. Its compact design is also a significant feature of the trend in </w:t>
      </w:r>
      <w:proofErr w:type="spellStart"/>
      <w:r w:rsidRPr="00AA7839">
        <w:rPr>
          <w:rFonts w:ascii="Futura Bk" w:eastAsia="Times New Roman" w:hAnsi="Futura Bk" w:cs="Helvetica"/>
          <w:color w:val="181818"/>
          <w:lang w:val="en" w:eastAsia="de-DE"/>
        </w:rPr>
        <w:t>miniaturisation</w:t>
      </w:r>
      <w:proofErr w:type="spellEnd"/>
      <w:r w:rsidRPr="00AA7839">
        <w:rPr>
          <w:rFonts w:ascii="Futura Bk" w:eastAsia="Times New Roman" w:hAnsi="Futura Bk" w:cs="Helvetica"/>
          <w:color w:val="181818"/>
          <w:lang w:val="en" w:eastAsia="de-DE"/>
        </w:rPr>
        <w:t xml:space="preserve">. This includes infinitely variable </w:t>
      </w:r>
      <w:proofErr w:type="spellStart"/>
      <w:r w:rsidRPr="00AA7839">
        <w:rPr>
          <w:rFonts w:ascii="Futura Bk" w:eastAsia="Times New Roman" w:hAnsi="Futura Bk" w:cs="Helvetica"/>
          <w:color w:val="181818"/>
          <w:lang w:val="en" w:eastAsia="de-DE"/>
        </w:rPr>
        <w:t>rotatability</w:t>
      </w:r>
      <w:proofErr w:type="spellEnd"/>
      <w:r w:rsidRPr="00AA7839">
        <w:rPr>
          <w:rFonts w:ascii="Futura Bk" w:eastAsia="Times New Roman" w:hAnsi="Futura Bk" w:cs="Helvetica"/>
          <w:color w:val="181818"/>
          <w:lang w:val="en" w:eastAsia="de-DE"/>
        </w:rPr>
        <w:t xml:space="preserve"> at an angle of up to 300 degrees. The panel connector is equipped with a flange mounting in two sizes. </w:t>
      </w:r>
    </w:p>
    <w:p w:rsidR="00AA7839" w:rsidRPr="00AA7839" w:rsidRDefault="00AA7839" w:rsidP="00AA7839">
      <w:pPr>
        <w:spacing w:before="66" w:line="240" w:lineRule="auto"/>
        <w:rPr>
          <w:rFonts w:ascii="Futura Bk" w:eastAsia="Times New Roman" w:hAnsi="Futura Bk" w:cs="Helvetica"/>
          <w:color w:val="181818"/>
          <w:lang w:val="en" w:eastAsia="de-DE"/>
        </w:rPr>
      </w:pPr>
      <w:r w:rsidRPr="00AA7839">
        <w:rPr>
          <w:rFonts w:ascii="Futura Bk" w:eastAsia="Times New Roman" w:hAnsi="Futura Bk" w:cs="Helvetica"/>
          <w:color w:val="181818"/>
          <w:lang w:val="en" w:eastAsia="de-DE"/>
        </w:rPr>
        <w:t>The mechanical data also demonstrates its robustness and industrial suitability. The connector operates in temperatures between -40 to 125 degrees Celsius and complies with sealing classes IP 67 and IP 69 K in a locked state.</w:t>
      </w:r>
    </w:p>
    <w:p w:rsidR="0009504E" w:rsidRPr="0009504E" w:rsidRDefault="0009504E" w:rsidP="0009504E">
      <w:pPr>
        <w:spacing w:before="240" w:after="0"/>
        <w:ind w:right="1701"/>
        <w:jc w:val="both"/>
        <w:rPr>
          <w:rFonts w:ascii="Futura Bk" w:hAnsi="Futura Bk"/>
          <w:u w:val="single"/>
          <w:lang w:val="en-GB"/>
        </w:rPr>
      </w:pPr>
      <w:r w:rsidRPr="0009504E">
        <w:rPr>
          <w:rFonts w:ascii="Futura Bk" w:eastAsia="Times New Roman" w:hAnsi="Futura Bk" w:cs="Helvetica"/>
          <w:color w:val="181818"/>
          <w:lang w:val="en" w:eastAsia="de-DE"/>
        </w:rPr>
        <w:br/>
      </w:r>
      <w:r w:rsidRPr="0009504E">
        <w:rPr>
          <w:rFonts w:ascii="Futura Bk" w:hAnsi="Futura Bk"/>
          <w:u w:val="single"/>
          <w:lang w:val="en-GB"/>
        </w:rPr>
        <w:t>Picture caption</w:t>
      </w:r>
    </w:p>
    <w:p w:rsidR="00D903E2" w:rsidRPr="00AA7839" w:rsidRDefault="00D903E2" w:rsidP="00D903E2">
      <w:pPr>
        <w:spacing w:before="66" w:line="240" w:lineRule="auto"/>
        <w:rPr>
          <w:rFonts w:ascii="Futura Bk" w:eastAsia="Times New Roman" w:hAnsi="Futura Bk" w:cs="Helvetica"/>
          <w:i/>
          <w:color w:val="181818"/>
          <w:lang w:val="en" w:eastAsia="de-DE"/>
        </w:rPr>
      </w:pPr>
      <w:r w:rsidRPr="00AA7839">
        <w:rPr>
          <w:rFonts w:ascii="Futura Bk" w:eastAsia="Times New Roman" w:hAnsi="Futura Bk" w:cs="Helvetica"/>
          <w:i/>
          <w:color w:val="181818"/>
          <w:lang w:val="en" w:eastAsia="de-DE"/>
        </w:rPr>
        <w:t xml:space="preserve">The new M23 right-angled connector is robust, easy to mount and connector-compatible with </w:t>
      </w:r>
      <w:proofErr w:type="spellStart"/>
      <w:r w:rsidRPr="00AA7839">
        <w:rPr>
          <w:rFonts w:ascii="Futura Bk" w:eastAsia="Times New Roman" w:hAnsi="Futura Bk" w:cs="Helvetica"/>
          <w:i/>
          <w:color w:val="181818"/>
          <w:lang w:val="en" w:eastAsia="de-DE"/>
        </w:rPr>
        <w:t>Speedtec</w:t>
      </w:r>
      <w:proofErr w:type="spellEnd"/>
      <w:r w:rsidRPr="00AA7839">
        <w:rPr>
          <w:rFonts w:ascii="Futura Bk" w:eastAsia="Times New Roman" w:hAnsi="Futura Bk" w:cs="Helvetica"/>
          <w:i/>
          <w:color w:val="181818"/>
          <w:lang w:val="en" w:eastAsia="de-DE"/>
        </w:rPr>
        <w:t>.</w:t>
      </w:r>
    </w:p>
    <w:p w:rsidR="00442EAC" w:rsidRPr="00D903E2" w:rsidRDefault="00442EAC" w:rsidP="00442EAC">
      <w:pPr>
        <w:autoSpaceDE w:val="0"/>
        <w:autoSpaceDN w:val="0"/>
        <w:adjustRightInd w:val="0"/>
        <w:spacing w:after="0"/>
        <w:ind w:right="567"/>
        <w:jc w:val="both"/>
        <w:rPr>
          <w:rFonts w:ascii="Futura Bk" w:hAnsi="Futura Bk" w:cs="Futura-Condensed"/>
          <w:color w:val="000000"/>
          <w:lang w:val="en"/>
        </w:rPr>
      </w:pPr>
    </w:p>
    <w:p w:rsidR="001E32EB" w:rsidRPr="002F5EE4" w:rsidRDefault="001E32EB" w:rsidP="001E32EB">
      <w:pPr>
        <w:autoSpaceDE w:val="0"/>
        <w:autoSpaceDN w:val="0"/>
        <w:adjustRightInd w:val="0"/>
        <w:spacing w:after="0" w:line="240" w:lineRule="auto"/>
        <w:ind w:right="1701"/>
        <w:jc w:val="both"/>
        <w:rPr>
          <w:rFonts w:cs="Futura-Condensed"/>
          <w:color w:val="000000"/>
          <w:lang w:val="en-GB"/>
        </w:rPr>
      </w:pPr>
    </w:p>
    <w:p w:rsidR="00CF167F" w:rsidRPr="00CF167F" w:rsidRDefault="00CF167F" w:rsidP="00366F36">
      <w:pPr>
        <w:spacing w:before="240" w:after="0"/>
        <w:ind w:right="1701"/>
        <w:jc w:val="both"/>
        <w:rPr>
          <w:rFonts w:ascii="Futura Bk" w:hAnsi="Futura Bk"/>
          <w:i/>
          <w:lang w:val="en-GB"/>
        </w:rPr>
      </w:pPr>
    </w:p>
    <w:sectPr w:rsidR="00CF167F" w:rsidRPr="00CF167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0F" w:rsidRDefault="00CF6B0F" w:rsidP="00F95113">
      <w:pPr>
        <w:spacing w:after="0" w:line="240" w:lineRule="auto"/>
      </w:pPr>
      <w:r>
        <w:separator/>
      </w:r>
    </w:p>
  </w:endnote>
  <w:endnote w:type="continuationSeparator" w:id="0">
    <w:p w:rsidR="00CF6B0F" w:rsidRDefault="00CF6B0F" w:rsidP="00F9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Century Gothic"/>
    <w:panose1 w:val="020B0502020204020303"/>
    <w:charset w:val="00"/>
    <w:family w:val="swiss"/>
    <w:pitch w:val="variable"/>
    <w:sig w:usb0="00000287" w:usb1="00000000" w:usb2="00000000" w:usb3="00000000" w:csb0="0000009F" w:csb1="00000000"/>
  </w:font>
  <w:font w:name="Futura Hv">
    <w:altName w:val="Century Gothic"/>
    <w:panose1 w:val="020B0702020204020204"/>
    <w:charset w:val="00"/>
    <w:family w:val="swiss"/>
    <w:pitch w:val="variable"/>
    <w:sig w:usb0="00000287" w:usb1="00000000" w:usb2="00000000" w:usb3="00000000" w:csb0="0000009F" w:csb1="00000000"/>
  </w:font>
  <w:font w:name="Futur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0F" w:rsidRDefault="00CF6B0F" w:rsidP="00F95113">
      <w:pPr>
        <w:spacing w:after="0" w:line="240" w:lineRule="auto"/>
      </w:pPr>
      <w:r>
        <w:separator/>
      </w:r>
    </w:p>
  </w:footnote>
  <w:footnote w:type="continuationSeparator" w:id="0">
    <w:p w:rsidR="00CF6B0F" w:rsidRDefault="00CF6B0F" w:rsidP="00F95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13" w:rsidRDefault="001E7CD7" w:rsidP="00F95113">
    <w:pPr>
      <w:pStyle w:val="Kopfzeile"/>
      <w:ind w:left="-284"/>
    </w:pPr>
    <w:r>
      <w:rPr>
        <w:noProof/>
        <w:lang w:eastAsia="de-DE"/>
      </w:rPr>
      <w:drawing>
        <wp:inline distT="0" distB="0" distL="0" distR="0">
          <wp:extent cx="5760720" cy="170751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inf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707515"/>
                  </a:xfrm>
                  <a:prstGeom prst="rect">
                    <a:avLst/>
                  </a:prstGeom>
                </pic:spPr>
              </pic:pic>
            </a:graphicData>
          </a:graphic>
        </wp:inline>
      </w:drawing>
    </w:r>
  </w:p>
  <w:p w:rsidR="00F95113" w:rsidRDefault="00F951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13"/>
    <w:rsid w:val="000104CF"/>
    <w:rsid w:val="00040171"/>
    <w:rsid w:val="0005641D"/>
    <w:rsid w:val="000702C1"/>
    <w:rsid w:val="00074839"/>
    <w:rsid w:val="0009504E"/>
    <w:rsid w:val="000C51BF"/>
    <w:rsid w:val="000D1D1B"/>
    <w:rsid w:val="0012074B"/>
    <w:rsid w:val="00135FFC"/>
    <w:rsid w:val="00162DBB"/>
    <w:rsid w:val="0017767E"/>
    <w:rsid w:val="001806F1"/>
    <w:rsid w:val="0018195D"/>
    <w:rsid w:val="001A0D02"/>
    <w:rsid w:val="001E32EB"/>
    <w:rsid w:val="001E7CD7"/>
    <w:rsid w:val="001E7E25"/>
    <w:rsid w:val="00255F01"/>
    <w:rsid w:val="002D1560"/>
    <w:rsid w:val="002D68DB"/>
    <w:rsid w:val="002E1D2A"/>
    <w:rsid w:val="002F5EE4"/>
    <w:rsid w:val="002F6DF8"/>
    <w:rsid w:val="00342790"/>
    <w:rsid w:val="00352070"/>
    <w:rsid w:val="0035575B"/>
    <w:rsid w:val="00366F36"/>
    <w:rsid w:val="00395F78"/>
    <w:rsid w:val="003B70AE"/>
    <w:rsid w:val="003D24D9"/>
    <w:rsid w:val="00442EAC"/>
    <w:rsid w:val="00470950"/>
    <w:rsid w:val="00487CB0"/>
    <w:rsid w:val="004B44D1"/>
    <w:rsid w:val="004B5E9A"/>
    <w:rsid w:val="00523431"/>
    <w:rsid w:val="005260E7"/>
    <w:rsid w:val="00526992"/>
    <w:rsid w:val="00535887"/>
    <w:rsid w:val="00550506"/>
    <w:rsid w:val="005733A8"/>
    <w:rsid w:val="00577CA1"/>
    <w:rsid w:val="005A3B10"/>
    <w:rsid w:val="005E1415"/>
    <w:rsid w:val="006361FD"/>
    <w:rsid w:val="0063777B"/>
    <w:rsid w:val="0064055B"/>
    <w:rsid w:val="00643637"/>
    <w:rsid w:val="00653AEE"/>
    <w:rsid w:val="00675C4B"/>
    <w:rsid w:val="00676DE0"/>
    <w:rsid w:val="006C2565"/>
    <w:rsid w:val="006D330D"/>
    <w:rsid w:val="00730923"/>
    <w:rsid w:val="00757DB6"/>
    <w:rsid w:val="00771598"/>
    <w:rsid w:val="007B0B28"/>
    <w:rsid w:val="00837314"/>
    <w:rsid w:val="008611EB"/>
    <w:rsid w:val="0088470D"/>
    <w:rsid w:val="00890F7B"/>
    <w:rsid w:val="008D6884"/>
    <w:rsid w:val="008E2159"/>
    <w:rsid w:val="008F4230"/>
    <w:rsid w:val="00931B75"/>
    <w:rsid w:val="009C04C8"/>
    <w:rsid w:val="00A02AB0"/>
    <w:rsid w:val="00A06FD2"/>
    <w:rsid w:val="00A42854"/>
    <w:rsid w:val="00A750F3"/>
    <w:rsid w:val="00A80330"/>
    <w:rsid w:val="00A8775E"/>
    <w:rsid w:val="00A9385B"/>
    <w:rsid w:val="00AA7839"/>
    <w:rsid w:val="00AB23D9"/>
    <w:rsid w:val="00AE2F66"/>
    <w:rsid w:val="00AF7102"/>
    <w:rsid w:val="00B459B2"/>
    <w:rsid w:val="00B64DB8"/>
    <w:rsid w:val="00B7193C"/>
    <w:rsid w:val="00B73498"/>
    <w:rsid w:val="00B92A6E"/>
    <w:rsid w:val="00B940D8"/>
    <w:rsid w:val="00BB3DFC"/>
    <w:rsid w:val="00BE496E"/>
    <w:rsid w:val="00BE5BE5"/>
    <w:rsid w:val="00BF0D00"/>
    <w:rsid w:val="00C30E38"/>
    <w:rsid w:val="00C378A3"/>
    <w:rsid w:val="00CA0DCC"/>
    <w:rsid w:val="00CD708B"/>
    <w:rsid w:val="00CE5C6B"/>
    <w:rsid w:val="00CF167F"/>
    <w:rsid w:val="00CF6B0F"/>
    <w:rsid w:val="00D00808"/>
    <w:rsid w:val="00D43C05"/>
    <w:rsid w:val="00D7413E"/>
    <w:rsid w:val="00D903E2"/>
    <w:rsid w:val="00DD67FC"/>
    <w:rsid w:val="00E07F2F"/>
    <w:rsid w:val="00E55BB8"/>
    <w:rsid w:val="00E922EB"/>
    <w:rsid w:val="00EA276A"/>
    <w:rsid w:val="00F44667"/>
    <w:rsid w:val="00F65273"/>
    <w:rsid w:val="00F9123F"/>
    <w:rsid w:val="00F95113"/>
    <w:rsid w:val="00F95BBC"/>
    <w:rsid w:val="00FB5F05"/>
    <w:rsid w:val="00FB5FC9"/>
    <w:rsid w:val="00FE4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113"/>
  </w:style>
  <w:style w:type="paragraph" w:styleId="berschrift1">
    <w:name w:val="heading 1"/>
    <w:basedOn w:val="Standard"/>
    <w:link w:val="berschrift1Zchn"/>
    <w:uiPriority w:val="9"/>
    <w:qFormat/>
    <w:rsid w:val="00AA7839"/>
    <w:pPr>
      <w:spacing w:before="120" w:after="120" w:line="240" w:lineRule="auto"/>
      <w:outlineLvl w:val="0"/>
    </w:pPr>
    <w:rPr>
      <w:rFonts w:ascii="Helvetica" w:eastAsia="Times New Roman" w:hAnsi="Helvetica" w:cs="Helvetica"/>
      <w:color w:val="009EE3"/>
      <w:kern w:val="36"/>
      <w:sz w:val="60"/>
      <w:szCs w:val="6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51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113"/>
  </w:style>
  <w:style w:type="paragraph" w:styleId="Fuzeile">
    <w:name w:val="footer"/>
    <w:basedOn w:val="Standard"/>
    <w:link w:val="FuzeileZchn"/>
    <w:uiPriority w:val="99"/>
    <w:unhideWhenUsed/>
    <w:rsid w:val="00F951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113"/>
  </w:style>
  <w:style w:type="paragraph" w:styleId="Sprechblasentext">
    <w:name w:val="Balloon Text"/>
    <w:basedOn w:val="Standard"/>
    <w:link w:val="SprechblasentextZchn"/>
    <w:uiPriority w:val="99"/>
    <w:semiHidden/>
    <w:unhideWhenUsed/>
    <w:rsid w:val="00F951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113"/>
    <w:rPr>
      <w:rFonts w:ascii="Tahoma" w:hAnsi="Tahoma" w:cs="Tahoma"/>
      <w:sz w:val="16"/>
      <w:szCs w:val="16"/>
    </w:rPr>
  </w:style>
  <w:style w:type="character" w:styleId="Hyperlink">
    <w:name w:val="Hyperlink"/>
    <w:basedOn w:val="Absatz-Standardschriftart"/>
    <w:uiPriority w:val="99"/>
    <w:unhideWhenUsed/>
    <w:rsid w:val="002E1D2A"/>
    <w:rPr>
      <w:color w:val="0000FF" w:themeColor="hyperlink"/>
      <w:u w:val="single"/>
    </w:rPr>
  </w:style>
  <w:style w:type="character" w:customStyle="1" w:styleId="berschrift1Zchn">
    <w:name w:val="Überschrift 1 Zchn"/>
    <w:basedOn w:val="Absatz-Standardschriftart"/>
    <w:link w:val="berschrift1"/>
    <w:uiPriority w:val="9"/>
    <w:rsid w:val="00AA7839"/>
    <w:rPr>
      <w:rFonts w:ascii="Helvetica" w:eastAsia="Times New Roman" w:hAnsi="Helvetica" w:cs="Helvetica"/>
      <w:color w:val="009EE3"/>
      <w:kern w:val="36"/>
      <w:sz w:val="60"/>
      <w:szCs w:val="60"/>
      <w:lang w:eastAsia="de-DE"/>
    </w:rPr>
  </w:style>
  <w:style w:type="paragraph" w:styleId="StandardWeb">
    <w:name w:val="Normal (Web)"/>
    <w:basedOn w:val="Standard"/>
    <w:uiPriority w:val="99"/>
    <w:semiHidden/>
    <w:unhideWhenUsed/>
    <w:rsid w:val="00AA7839"/>
    <w:pPr>
      <w:spacing w:before="66" w:line="240" w:lineRule="auto"/>
    </w:pPr>
    <w:rPr>
      <w:rFonts w:ascii="Helvetica" w:eastAsia="Times New Roman" w:hAnsi="Helvetica" w:cs="Helvetica"/>
      <w:color w:val="181818"/>
      <w:sz w:val="27"/>
      <w:szCs w:val="2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113"/>
  </w:style>
  <w:style w:type="paragraph" w:styleId="berschrift1">
    <w:name w:val="heading 1"/>
    <w:basedOn w:val="Standard"/>
    <w:link w:val="berschrift1Zchn"/>
    <w:uiPriority w:val="9"/>
    <w:qFormat/>
    <w:rsid w:val="00AA7839"/>
    <w:pPr>
      <w:spacing w:before="120" w:after="120" w:line="240" w:lineRule="auto"/>
      <w:outlineLvl w:val="0"/>
    </w:pPr>
    <w:rPr>
      <w:rFonts w:ascii="Helvetica" w:eastAsia="Times New Roman" w:hAnsi="Helvetica" w:cs="Helvetica"/>
      <w:color w:val="009EE3"/>
      <w:kern w:val="36"/>
      <w:sz w:val="60"/>
      <w:szCs w:val="6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51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113"/>
  </w:style>
  <w:style w:type="paragraph" w:styleId="Fuzeile">
    <w:name w:val="footer"/>
    <w:basedOn w:val="Standard"/>
    <w:link w:val="FuzeileZchn"/>
    <w:uiPriority w:val="99"/>
    <w:unhideWhenUsed/>
    <w:rsid w:val="00F951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113"/>
  </w:style>
  <w:style w:type="paragraph" w:styleId="Sprechblasentext">
    <w:name w:val="Balloon Text"/>
    <w:basedOn w:val="Standard"/>
    <w:link w:val="SprechblasentextZchn"/>
    <w:uiPriority w:val="99"/>
    <w:semiHidden/>
    <w:unhideWhenUsed/>
    <w:rsid w:val="00F951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113"/>
    <w:rPr>
      <w:rFonts w:ascii="Tahoma" w:hAnsi="Tahoma" w:cs="Tahoma"/>
      <w:sz w:val="16"/>
      <w:szCs w:val="16"/>
    </w:rPr>
  </w:style>
  <w:style w:type="character" w:styleId="Hyperlink">
    <w:name w:val="Hyperlink"/>
    <w:basedOn w:val="Absatz-Standardschriftart"/>
    <w:uiPriority w:val="99"/>
    <w:unhideWhenUsed/>
    <w:rsid w:val="002E1D2A"/>
    <w:rPr>
      <w:color w:val="0000FF" w:themeColor="hyperlink"/>
      <w:u w:val="single"/>
    </w:rPr>
  </w:style>
  <w:style w:type="character" w:customStyle="1" w:styleId="berschrift1Zchn">
    <w:name w:val="Überschrift 1 Zchn"/>
    <w:basedOn w:val="Absatz-Standardschriftart"/>
    <w:link w:val="berschrift1"/>
    <w:uiPriority w:val="9"/>
    <w:rsid w:val="00AA7839"/>
    <w:rPr>
      <w:rFonts w:ascii="Helvetica" w:eastAsia="Times New Roman" w:hAnsi="Helvetica" w:cs="Helvetica"/>
      <w:color w:val="009EE3"/>
      <w:kern w:val="36"/>
      <w:sz w:val="60"/>
      <w:szCs w:val="60"/>
      <w:lang w:eastAsia="de-DE"/>
    </w:rPr>
  </w:style>
  <w:style w:type="paragraph" w:styleId="StandardWeb">
    <w:name w:val="Normal (Web)"/>
    <w:basedOn w:val="Standard"/>
    <w:uiPriority w:val="99"/>
    <w:semiHidden/>
    <w:unhideWhenUsed/>
    <w:rsid w:val="00AA7839"/>
    <w:pPr>
      <w:spacing w:before="66" w:line="240" w:lineRule="auto"/>
    </w:pPr>
    <w:rPr>
      <w:rFonts w:ascii="Helvetica" w:eastAsia="Times New Roman" w:hAnsi="Helvetica" w:cs="Helvetica"/>
      <w:color w:val="181818"/>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2739">
      <w:bodyDiv w:val="1"/>
      <w:marLeft w:val="0"/>
      <w:marRight w:val="0"/>
      <w:marTop w:val="0"/>
      <w:marBottom w:val="0"/>
      <w:divBdr>
        <w:top w:val="none" w:sz="0" w:space="0" w:color="auto"/>
        <w:left w:val="none" w:sz="0" w:space="0" w:color="auto"/>
        <w:bottom w:val="none" w:sz="0" w:space="0" w:color="auto"/>
        <w:right w:val="none" w:sz="0" w:space="0" w:color="auto"/>
      </w:divBdr>
      <w:divsChild>
        <w:div w:id="720590231">
          <w:marLeft w:val="0"/>
          <w:marRight w:val="0"/>
          <w:marTop w:val="0"/>
          <w:marBottom w:val="0"/>
          <w:divBdr>
            <w:top w:val="none" w:sz="0" w:space="0" w:color="auto"/>
            <w:left w:val="none" w:sz="0" w:space="0" w:color="auto"/>
            <w:bottom w:val="none" w:sz="0" w:space="0" w:color="auto"/>
            <w:right w:val="none" w:sz="0" w:space="0" w:color="auto"/>
          </w:divBdr>
          <w:divsChild>
            <w:div w:id="480539574">
              <w:marLeft w:val="0"/>
              <w:marRight w:val="0"/>
              <w:marTop w:val="0"/>
              <w:marBottom w:val="0"/>
              <w:divBdr>
                <w:top w:val="none" w:sz="0" w:space="0" w:color="auto"/>
                <w:left w:val="none" w:sz="0" w:space="0" w:color="auto"/>
                <w:bottom w:val="none" w:sz="0" w:space="0" w:color="auto"/>
                <w:right w:val="none" w:sz="0" w:space="0" w:color="auto"/>
              </w:divBdr>
              <w:divsChild>
                <w:div w:id="1149250994">
                  <w:marLeft w:val="0"/>
                  <w:marRight w:val="0"/>
                  <w:marTop w:val="0"/>
                  <w:marBottom w:val="0"/>
                  <w:divBdr>
                    <w:top w:val="none" w:sz="0" w:space="0" w:color="auto"/>
                    <w:left w:val="none" w:sz="0" w:space="0" w:color="auto"/>
                    <w:bottom w:val="none" w:sz="0" w:space="0" w:color="auto"/>
                    <w:right w:val="none" w:sz="0" w:space="0" w:color="auto"/>
                  </w:divBdr>
                  <w:divsChild>
                    <w:div w:id="1182088285">
                      <w:marLeft w:val="0"/>
                      <w:marRight w:val="0"/>
                      <w:marTop w:val="0"/>
                      <w:marBottom w:val="0"/>
                      <w:divBdr>
                        <w:top w:val="none" w:sz="0" w:space="0" w:color="auto"/>
                        <w:left w:val="none" w:sz="0" w:space="0" w:color="auto"/>
                        <w:bottom w:val="none" w:sz="0" w:space="0" w:color="auto"/>
                        <w:right w:val="none" w:sz="0" w:space="0" w:color="auto"/>
                      </w:divBdr>
                      <w:divsChild>
                        <w:div w:id="696783758">
                          <w:marLeft w:val="0"/>
                          <w:marRight w:val="0"/>
                          <w:marTop w:val="0"/>
                          <w:marBottom w:val="0"/>
                          <w:divBdr>
                            <w:top w:val="none" w:sz="0" w:space="0" w:color="auto"/>
                            <w:left w:val="none" w:sz="0" w:space="0" w:color="auto"/>
                            <w:bottom w:val="none" w:sz="0" w:space="0" w:color="auto"/>
                            <w:right w:val="none" w:sz="0" w:space="0" w:color="auto"/>
                          </w:divBdr>
                          <w:divsChild>
                            <w:div w:id="627784028">
                              <w:marLeft w:val="0"/>
                              <w:marRight w:val="0"/>
                              <w:marTop w:val="0"/>
                              <w:marBottom w:val="0"/>
                              <w:divBdr>
                                <w:top w:val="none" w:sz="0" w:space="0" w:color="auto"/>
                                <w:left w:val="none" w:sz="0" w:space="0" w:color="auto"/>
                                <w:bottom w:val="none" w:sz="0" w:space="0" w:color="auto"/>
                                <w:right w:val="none" w:sz="0" w:space="0" w:color="auto"/>
                              </w:divBdr>
                              <w:divsChild>
                                <w:div w:id="636371990">
                                  <w:marLeft w:val="0"/>
                                  <w:marRight w:val="0"/>
                                  <w:marTop w:val="0"/>
                                  <w:marBottom w:val="0"/>
                                  <w:divBdr>
                                    <w:top w:val="none" w:sz="0" w:space="0" w:color="auto"/>
                                    <w:left w:val="none" w:sz="0" w:space="0" w:color="auto"/>
                                    <w:bottom w:val="none" w:sz="0" w:space="0" w:color="auto"/>
                                    <w:right w:val="none" w:sz="0" w:space="0" w:color="auto"/>
                                  </w:divBdr>
                                </w:div>
                                <w:div w:id="668872505">
                                  <w:marLeft w:val="0"/>
                                  <w:marRight w:val="0"/>
                                  <w:marTop w:val="0"/>
                                  <w:marBottom w:val="240"/>
                                  <w:divBdr>
                                    <w:top w:val="none" w:sz="0" w:space="0" w:color="auto"/>
                                    <w:left w:val="none" w:sz="0" w:space="0" w:color="auto"/>
                                    <w:bottom w:val="none" w:sz="0" w:space="0" w:color="auto"/>
                                    <w:right w:val="none" w:sz="0" w:space="0" w:color="auto"/>
                                  </w:divBdr>
                                </w:div>
                                <w:div w:id="972751800">
                                  <w:marLeft w:val="0"/>
                                  <w:marRight w:val="0"/>
                                  <w:marTop w:val="0"/>
                                  <w:marBottom w:val="0"/>
                                  <w:divBdr>
                                    <w:top w:val="none" w:sz="0" w:space="0" w:color="auto"/>
                                    <w:left w:val="none" w:sz="0" w:space="0" w:color="auto"/>
                                    <w:bottom w:val="none" w:sz="0" w:space="0" w:color="auto"/>
                                    <w:right w:val="none" w:sz="0" w:space="0" w:color="auto"/>
                                  </w:divBdr>
                                  <w:divsChild>
                                    <w:div w:id="889152693">
                                      <w:marLeft w:val="0"/>
                                      <w:marRight w:val="0"/>
                                      <w:marTop w:val="0"/>
                                      <w:marBottom w:val="0"/>
                                      <w:divBdr>
                                        <w:top w:val="none" w:sz="0" w:space="0" w:color="auto"/>
                                        <w:left w:val="none" w:sz="0" w:space="0" w:color="auto"/>
                                        <w:bottom w:val="none" w:sz="0" w:space="0" w:color="auto"/>
                                        <w:right w:val="none" w:sz="0" w:space="0" w:color="auto"/>
                                      </w:divBdr>
                                    </w:div>
                                    <w:div w:id="7348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Easytrans24.com</dc:creator>
  <cp:lastModifiedBy>Stephan Dürr</cp:lastModifiedBy>
  <cp:revision>3</cp:revision>
  <cp:lastPrinted>2017-04-04T13:27:00Z</cp:lastPrinted>
  <dcterms:created xsi:type="dcterms:W3CDTF">2018-01-11T09:18:00Z</dcterms:created>
  <dcterms:modified xsi:type="dcterms:W3CDTF">2018-01-11T09:30:00Z</dcterms:modified>
</cp:coreProperties>
</file>